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04" w:rsidRPr="007843CF" w:rsidRDefault="00284A04" w:rsidP="007843CF">
      <w:pPr>
        <w:spacing w:line="360" w:lineRule="auto"/>
        <w:jc w:val="center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Sporočilo za javnost: </w:t>
      </w:r>
    </w:p>
    <w:p w:rsidR="00284A04" w:rsidRPr="00532052" w:rsidRDefault="00284A04" w:rsidP="00532052">
      <w:pPr>
        <w:pStyle w:val="Heading1"/>
        <w:spacing w:before="0" w:line="48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2052">
        <w:rPr>
          <w:rFonts w:ascii="Arial" w:hAnsi="Arial" w:cs="Arial"/>
          <w:b/>
          <w:color w:val="auto"/>
          <w:sz w:val="22"/>
          <w:szCs w:val="22"/>
        </w:rPr>
        <w:t>OTROCI IN MLADOSTNIKI POTREBUJEJO NAŠO PODPORO</w:t>
      </w:r>
    </w:p>
    <w:p w:rsidR="00AD5AF3" w:rsidRPr="00532052" w:rsidRDefault="00284A04" w:rsidP="00532052">
      <w:pPr>
        <w:pStyle w:val="Heading1"/>
        <w:spacing w:before="0" w:line="48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2052">
        <w:rPr>
          <w:rFonts w:ascii="Arial" w:hAnsi="Arial" w:cs="Arial"/>
          <w:b/>
          <w:color w:val="auto"/>
          <w:sz w:val="22"/>
          <w:szCs w:val="22"/>
        </w:rPr>
        <w:t>19.  november 2022 - Mednarodni dan solidarnosti z družinami, ki so izgubile bližnjega zaradi samomora</w:t>
      </w:r>
    </w:p>
    <w:p w:rsidR="00532052" w:rsidRPr="007843CF" w:rsidRDefault="00532052" w:rsidP="007843CF">
      <w:pPr>
        <w:spacing w:line="360" w:lineRule="auto"/>
        <w:jc w:val="center"/>
        <w:rPr>
          <w:rFonts w:ascii="Arial" w:hAnsi="Arial" w:cs="Arial"/>
          <w:b/>
        </w:rPr>
      </w:pPr>
    </w:p>
    <w:p w:rsidR="008134A7" w:rsidRPr="007843CF" w:rsidRDefault="00284A04" w:rsidP="007843CF">
      <w:p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Ljubljana, 16. november 2022 - </w:t>
      </w:r>
      <w:r w:rsidR="00384C9D" w:rsidRPr="007843CF">
        <w:rPr>
          <w:rFonts w:ascii="Arial" w:hAnsi="Arial" w:cs="Arial"/>
          <w:b/>
        </w:rPr>
        <w:t>V Sloveniji se že šesto leto zapored, pod okriljem Ameriške fundacije za preprečevanje samomora (American Foundation for Suicide Prevention), pridružujemo mnogim državam sveta, ki tretjo soboto v novembru</w:t>
      </w:r>
      <w:r w:rsidR="00532052">
        <w:rPr>
          <w:rFonts w:ascii="Arial" w:hAnsi="Arial" w:cs="Arial"/>
          <w:b/>
        </w:rPr>
        <w:t xml:space="preserve"> </w:t>
      </w:r>
      <w:r w:rsidR="00384C9D" w:rsidRPr="007843CF">
        <w:rPr>
          <w:rFonts w:ascii="Arial" w:hAnsi="Arial" w:cs="Arial"/>
          <w:b/>
        </w:rPr>
        <w:t>opozarjajo na bolečino in stisko, ki jo doživljajo svojci po smrti bližnjega družinskega člana zaradi samomora. Združenje Ozara Slovenija, Inštitut Rahločutnost in Med.Over.Net tudi letos vabijo k skupni obeležitvi Mednarodnega dne solidarnosti z družinami, ki so zaradi samomora izgubile bližnjega (International Survivors of Suicide Los</w:t>
      </w:r>
      <w:r w:rsidR="00F00CF5" w:rsidRPr="007843CF">
        <w:rPr>
          <w:rFonts w:ascii="Arial" w:hAnsi="Arial" w:cs="Arial"/>
          <w:b/>
        </w:rPr>
        <w:t>s Day ali krajše Survivor Day)</w:t>
      </w:r>
      <w:r w:rsidR="00AD5AF3">
        <w:rPr>
          <w:rFonts w:ascii="Arial" w:hAnsi="Arial" w:cs="Arial"/>
          <w:b/>
        </w:rPr>
        <w:t xml:space="preserve">, </w:t>
      </w:r>
      <w:r w:rsidR="00AD5AF3" w:rsidRPr="007843CF">
        <w:rPr>
          <w:rFonts w:ascii="Arial" w:hAnsi="Arial" w:cs="Arial"/>
          <w:b/>
        </w:rPr>
        <w:t xml:space="preserve">tokrat pod geslom: </w:t>
      </w:r>
      <w:r w:rsidR="00AD5AF3" w:rsidRPr="007843CF">
        <w:rPr>
          <w:rFonts w:ascii="Arial" w:hAnsi="Arial" w:cs="Arial"/>
          <w:b/>
          <w:i/>
        </w:rPr>
        <w:t>»Otroci in mladostniki potrebujejo našo podporo</w:t>
      </w:r>
      <w:r w:rsidR="00AD5AF3">
        <w:rPr>
          <w:rFonts w:ascii="Arial" w:hAnsi="Arial" w:cs="Arial"/>
          <w:b/>
          <w:i/>
        </w:rPr>
        <w:t>«,</w:t>
      </w:r>
      <w:r w:rsidR="00AD5AF3">
        <w:rPr>
          <w:rFonts w:ascii="Arial" w:hAnsi="Arial" w:cs="Arial"/>
          <w:b/>
        </w:rPr>
        <w:t xml:space="preserve"> ter k prižiganju svečke upanja in solidarnosti.</w:t>
      </w:r>
      <w:r w:rsidR="00F00CF5" w:rsidRPr="007843CF">
        <w:rPr>
          <w:rFonts w:ascii="Arial" w:hAnsi="Arial" w:cs="Arial"/>
          <w:b/>
        </w:rPr>
        <w:t xml:space="preserve"> </w:t>
      </w:r>
    </w:p>
    <w:p w:rsidR="00F00CF5" w:rsidRPr="007843CF" w:rsidRDefault="002066C7" w:rsidP="007843CF">
      <w:p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V letu 2021</w:t>
      </w:r>
      <w:r w:rsidR="008B0997" w:rsidRPr="007843CF">
        <w:rPr>
          <w:rFonts w:ascii="Arial" w:hAnsi="Arial" w:cs="Arial"/>
        </w:rPr>
        <w:t xml:space="preserve"> je samomor prizadel</w:t>
      </w:r>
      <w:r w:rsidR="007843CF">
        <w:rPr>
          <w:rFonts w:ascii="Arial" w:hAnsi="Arial" w:cs="Arial"/>
        </w:rPr>
        <w:t xml:space="preserve"> kar 432 družin v Sloveniji, 63</w:t>
      </w:r>
      <w:r w:rsidR="008B0997" w:rsidRPr="007843CF">
        <w:rPr>
          <w:rFonts w:ascii="Arial" w:hAnsi="Arial" w:cs="Arial"/>
        </w:rPr>
        <w:t xml:space="preserve"> družin več kot leta 2020</w:t>
      </w:r>
      <w:r w:rsidR="00190C97" w:rsidRPr="007843CF">
        <w:rPr>
          <w:rFonts w:ascii="Arial" w:hAnsi="Arial" w:cs="Arial"/>
        </w:rPr>
        <w:t>. Med prizadetimi so tudi otroci in mladostniki, ki so izgubili starša, sorojenca</w:t>
      </w:r>
      <w:r w:rsidR="007843CF">
        <w:rPr>
          <w:rFonts w:ascii="Arial" w:hAnsi="Arial" w:cs="Arial"/>
        </w:rPr>
        <w:t xml:space="preserve">, </w:t>
      </w:r>
      <w:r w:rsidR="00F00CF5" w:rsidRPr="007843CF">
        <w:rPr>
          <w:rFonts w:ascii="Arial" w:hAnsi="Arial" w:cs="Arial"/>
        </w:rPr>
        <w:t>drugega družinskega člana</w:t>
      </w:r>
      <w:r w:rsidR="00190C97" w:rsidRPr="007843CF">
        <w:rPr>
          <w:rFonts w:ascii="Arial" w:hAnsi="Arial" w:cs="Arial"/>
        </w:rPr>
        <w:t xml:space="preserve"> ali </w:t>
      </w:r>
      <w:r w:rsidR="00F00CF5" w:rsidRPr="007843CF">
        <w:rPr>
          <w:rFonts w:ascii="Arial" w:hAnsi="Arial" w:cs="Arial"/>
        </w:rPr>
        <w:t xml:space="preserve">celo sošolca in </w:t>
      </w:r>
      <w:r w:rsidR="00190C97" w:rsidRPr="007843CF">
        <w:rPr>
          <w:rFonts w:ascii="Arial" w:hAnsi="Arial" w:cs="Arial"/>
        </w:rPr>
        <w:t xml:space="preserve">prijatelja. </w:t>
      </w:r>
      <w:r w:rsidR="007843CF" w:rsidRPr="007843CF">
        <w:rPr>
          <w:rFonts w:ascii="Arial" w:hAnsi="Arial" w:cs="Arial"/>
        </w:rPr>
        <w:t>Mladi</w:t>
      </w:r>
      <w:r w:rsidR="00F00CF5" w:rsidRPr="007843CF">
        <w:rPr>
          <w:rFonts w:ascii="Arial" w:hAnsi="Arial" w:cs="Arial"/>
        </w:rPr>
        <w:t xml:space="preserve"> med 15. in 19. letom starosti </w:t>
      </w:r>
      <w:r w:rsidR="007843CF" w:rsidRPr="007843CF">
        <w:rPr>
          <w:rFonts w:ascii="Arial" w:hAnsi="Arial" w:cs="Arial"/>
        </w:rPr>
        <w:t>so bili</w:t>
      </w:r>
      <w:r w:rsidR="007843CF">
        <w:rPr>
          <w:rFonts w:ascii="Arial" w:hAnsi="Arial" w:cs="Arial"/>
        </w:rPr>
        <w:t xml:space="preserve"> namreč </w:t>
      </w:r>
      <w:r w:rsidR="007843CF" w:rsidRPr="007843CF">
        <w:rPr>
          <w:rFonts w:ascii="Arial" w:hAnsi="Arial" w:cs="Arial"/>
        </w:rPr>
        <w:t>v preteklem letu</w:t>
      </w:r>
      <w:r w:rsidR="007843CF" w:rsidRPr="007843CF">
        <w:rPr>
          <w:rFonts w:ascii="Arial" w:hAnsi="Arial" w:cs="Arial"/>
        </w:rPr>
        <w:t xml:space="preserve"> </w:t>
      </w:r>
      <w:r w:rsidR="00F00CF5" w:rsidRPr="007843CF">
        <w:rPr>
          <w:rFonts w:ascii="Arial" w:hAnsi="Arial" w:cs="Arial"/>
        </w:rPr>
        <w:t>tudi ena najbolj ogroženih starostnih skupin, v kateri se je samomorilni količnik</w:t>
      </w:r>
      <w:r w:rsidR="00F00CF5" w:rsidRPr="007843CF">
        <w:rPr>
          <w:rStyle w:val="FootnoteReference"/>
          <w:rFonts w:ascii="Arial" w:hAnsi="Arial" w:cs="Arial"/>
        </w:rPr>
        <w:footnoteReference w:id="1"/>
      </w:r>
      <w:r w:rsidR="00F00CF5" w:rsidRPr="007843CF">
        <w:rPr>
          <w:rFonts w:ascii="Arial" w:hAnsi="Arial" w:cs="Arial"/>
        </w:rPr>
        <w:t xml:space="preserve"> povečal za 48,7 odstotkov.</w:t>
      </w:r>
      <w:r w:rsidR="007843CF" w:rsidRPr="007843CF">
        <w:rPr>
          <w:rFonts w:ascii="Arial" w:hAnsi="Arial" w:cs="Arial"/>
        </w:rPr>
        <w:t xml:space="preserve"> </w:t>
      </w:r>
      <w:r w:rsidR="007843CF">
        <w:rPr>
          <w:rFonts w:ascii="Arial" w:hAnsi="Arial" w:cs="Arial"/>
        </w:rPr>
        <w:t>Zato je ključnega pomena</w:t>
      </w:r>
      <w:r w:rsidR="007843CF" w:rsidRPr="007843CF">
        <w:rPr>
          <w:rFonts w:ascii="Arial" w:hAnsi="Arial" w:cs="Arial"/>
        </w:rPr>
        <w:t xml:space="preserve">, </w:t>
      </w:r>
      <w:r w:rsidR="007843CF">
        <w:rPr>
          <w:rFonts w:ascii="Arial" w:hAnsi="Arial" w:cs="Arial"/>
        </w:rPr>
        <w:t>da mladi</w:t>
      </w:r>
      <w:r w:rsidR="007843CF" w:rsidRPr="007843CF">
        <w:rPr>
          <w:rFonts w:ascii="Arial" w:hAnsi="Arial" w:cs="Arial"/>
        </w:rPr>
        <w:t xml:space="preserve"> </w:t>
      </w:r>
      <w:r w:rsidR="007843CF">
        <w:rPr>
          <w:rFonts w:ascii="Arial" w:hAnsi="Arial" w:cs="Arial"/>
        </w:rPr>
        <w:t xml:space="preserve">v </w:t>
      </w:r>
      <w:r w:rsidR="007843CF" w:rsidRPr="007843CF">
        <w:rPr>
          <w:rFonts w:ascii="Arial" w:hAnsi="Arial" w:cs="Arial"/>
        </w:rPr>
        <w:t xml:space="preserve">stiski ne ostanejo sami in da dobijo pravočasno strokovno pomoč, da lažje izrazijo svojo stisko in spregovorijo o travmatični izkušnji. </w:t>
      </w:r>
    </w:p>
    <w:p w:rsidR="007011E0" w:rsidRPr="00532052" w:rsidRDefault="007011E0" w:rsidP="00532052">
      <w:pPr>
        <w:pStyle w:val="Heading2"/>
        <w:rPr>
          <w:rFonts w:ascii="Arial" w:hAnsi="Arial" w:cs="Arial"/>
          <w:sz w:val="22"/>
          <w:szCs w:val="22"/>
        </w:rPr>
      </w:pPr>
      <w:r w:rsidRPr="00532052">
        <w:rPr>
          <w:rFonts w:ascii="Arial" w:hAnsi="Arial" w:cs="Arial"/>
          <w:sz w:val="22"/>
          <w:szCs w:val="22"/>
        </w:rPr>
        <w:t xml:space="preserve">Kako lahko </w:t>
      </w:r>
      <w:r w:rsidR="009C3DE8" w:rsidRPr="00532052">
        <w:rPr>
          <w:rFonts w:ascii="Arial" w:hAnsi="Arial" w:cs="Arial"/>
          <w:sz w:val="22"/>
          <w:szCs w:val="22"/>
        </w:rPr>
        <w:t xml:space="preserve">podpremo </w:t>
      </w:r>
      <w:r w:rsidRPr="00532052">
        <w:rPr>
          <w:rFonts w:ascii="Arial" w:hAnsi="Arial" w:cs="Arial"/>
          <w:sz w:val="22"/>
          <w:szCs w:val="22"/>
        </w:rPr>
        <w:t>otrok</w:t>
      </w:r>
      <w:r w:rsidR="009C3DE8" w:rsidRPr="00532052">
        <w:rPr>
          <w:rFonts w:ascii="Arial" w:hAnsi="Arial" w:cs="Arial"/>
          <w:sz w:val="22"/>
          <w:szCs w:val="22"/>
        </w:rPr>
        <w:t>e</w:t>
      </w:r>
      <w:r w:rsidRPr="00532052">
        <w:rPr>
          <w:rFonts w:ascii="Arial" w:hAnsi="Arial" w:cs="Arial"/>
          <w:sz w:val="22"/>
          <w:szCs w:val="22"/>
        </w:rPr>
        <w:t xml:space="preserve"> </w:t>
      </w:r>
      <w:r w:rsidR="009C3DE8" w:rsidRPr="00532052">
        <w:rPr>
          <w:rFonts w:ascii="Arial" w:hAnsi="Arial" w:cs="Arial"/>
          <w:sz w:val="22"/>
          <w:szCs w:val="22"/>
        </w:rPr>
        <w:t xml:space="preserve">in </w:t>
      </w:r>
      <w:r w:rsidRPr="00532052">
        <w:rPr>
          <w:rFonts w:ascii="Arial" w:hAnsi="Arial" w:cs="Arial"/>
          <w:sz w:val="22"/>
          <w:szCs w:val="22"/>
        </w:rPr>
        <w:t>mladostnik</w:t>
      </w:r>
      <w:r w:rsidR="009C3DE8" w:rsidRPr="00532052">
        <w:rPr>
          <w:rFonts w:ascii="Arial" w:hAnsi="Arial" w:cs="Arial"/>
          <w:sz w:val="22"/>
          <w:szCs w:val="22"/>
        </w:rPr>
        <w:t>e?</w:t>
      </w:r>
    </w:p>
    <w:p w:rsidR="009C3DE8" w:rsidRPr="007843CF" w:rsidRDefault="007011E0" w:rsidP="007843CF">
      <w:p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Samomor je družbeni problem in ne samo problem družine ali posameznika. Vsi lahko pripomoremo, da bi </w:t>
      </w:r>
      <w:r w:rsidR="008C1807" w:rsidRPr="007843CF">
        <w:rPr>
          <w:rFonts w:ascii="Arial" w:hAnsi="Arial" w:cs="Arial"/>
        </w:rPr>
        <w:t xml:space="preserve">bile posledice doživete </w:t>
      </w:r>
      <w:r w:rsidRPr="007843CF">
        <w:rPr>
          <w:rFonts w:ascii="Arial" w:hAnsi="Arial" w:cs="Arial"/>
        </w:rPr>
        <w:t>travm</w:t>
      </w:r>
      <w:r w:rsidR="008C1807" w:rsidRPr="007843CF">
        <w:rPr>
          <w:rFonts w:ascii="Arial" w:hAnsi="Arial" w:cs="Arial"/>
        </w:rPr>
        <w:t>e manjše</w:t>
      </w:r>
      <w:r w:rsidRPr="007843CF">
        <w:rPr>
          <w:rFonts w:ascii="Arial" w:hAnsi="Arial" w:cs="Arial"/>
        </w:rPr>
        <w:t>. Pri mladih ima</w:t>
      </w:r>
      <w:r w:rsidR="00EE29B7" w:rsidRPr="007843CF">
        <w:rPr>
          <w:rFonts w:ascii="Arial" w:hAnsi="Arial" w:cs="Arial"/>
        </w:rPr>
        <w:t xml:space="preserve">, ob družini, </w:t>
      </w:r>
      <w:r w:rsidRPr="007843CF">
        <w:rPr>
          <w:rFonts w:ascii="Arial" w:hAnsi="Arial" w:cs="Arial"/>
        </w:rPr>
        <w:t>najbolj pomembno zaščitno in preventivno vlogo šola, saj je dostopna vsem učencem in dijakom, poleg tega v njej preživijo pomemben del svojega vsakdana. V šoli lahko učitelji in drugo osebje relativno zgodaj zaznajo spremembe v vedenju</w:t>
      </w:r>
      <w:r w:rsidR="008C1807" w:rsidRPr="007843CF">
        <w:rPr>
          <w:rFonts w:ascii="Arial" w:hAnsi="Arial" w:cs="Arial"/>
        </w:rPr>
        <w:t xml:space="preserve"> učencev in dijakov</w:t>
      </w:r>
      <w:r w:rsidR="00482D21" w:rsidRPr="007843CF">
        <w:rPr>
          <w:rFonts w:ascii="Arial" w:hAnsi="Arial" w:cs="Arial"/>
        </w:rPr>
        <w:t xml:space="preserve">, </w:t>
      </w:r>
      <w:r w:rsidRPr="007843CF">
        <w:rPr>
          <w:rFonts w:ascii="Arial" w:hAnsi="Arial" w:cs="Arial"/>
        </w:rPr>
        <w:t xml:space="preserve">prepoznajo znake čustvenih stisk </w:t>
      </w:r>
      <w:r w:rsidR="00482D21" w:rsidRPr="007843CF">
        <w:rPr>
          <w:rFonts w:ascii="Arial" w:hAnsi="Arial" w:cs="Arial"/>
        </w:rPr>
        <w:t xml:space="preserve">in </w:t>
      </w:r>
      <w:r w:rsidR="008C1807" w:rsidRPr="007843CF">
        <w:rPr>
          <w:rFonts w:ascii="Arial" w:hAnsi="Arial" w:cs="Arial"/>
        </w:rPr>
        <w:t xml:space="preserve">nudijo prvo psihosocialno </w:t>
      </w:r>
      <w:r w:rsidRPr="007843CF">
        <w:rPr>
          <w:rFonts w:ascii="Arial" w:hAnsi="Arial" w:cs="Arial"/>
        </w:rPr>
        <w:t xml:space="preserve">pomoč </w:t>
      </w:r>
      <w:r w:rsidR="00482D21" w:rsidRPr="007843CF">
        <w:rPr>
          <w:rFonts w:ascii="Arial" w:hAnsi="Arial" w:cs="Arial"/>
        </w:rPr>
        <w:t>ter</w:t>
      </w:r>
      <w:r w:rsidRPr="007843CF">
        <w:rPr>
          <w:rFonts w:ascii="Arial" w:hAnsi="Arial" w:cs="Arial"/>
        </w:rPr>
        <w:t xml:space="preserve"> svetovanje</w:t>
      </w:r>
      <w:r w:rsidR="008C1807" w:rsidRPr="007843CF">
        <w:rPr>
          <w:rFonts w:ascii="Arial" w:hAnsi="Arial" w:cs="Arial"/>
        </w:rPr>
        <w:t xml:space="preserve"> v primeru stiske. </w:t>
      </w:r>
      <w:r w:rsidR="00532052">
        <w:rPr>
          <w:rFonts w:ascii="Arial" w:hAnsi="Arial" w:cs="Arial"/>
        </w:rPr>
        <w:t>Po drugi strani pa v primeru, ko</w:t>
      </w:r>
      <w:r w:rsidR="008C1807" w:rsidRPr="007843CF">
        <w:rPr>
          <w:rFonts w:ascii="Arial" w:hAnsi="Arial" w:cs="Arial"/>
        </w:rPr>
        <w:t xml:space="preserve"> se zgodi samomor, lahko ustrezno ukrepajo in se odzivajo na potrebe učencev, dijakov in učiteljev, ki so v čustveni stiski</w:t>
      </w:r>
      <w:r w:rsidRPr="007843CF">
        <w:rPr>
          <w:rFonts w:ascii="Arial" w:hAnsi="Arial" w:cs="Arial"/>
        </w:rPr>
        <w:t xml:space="preserve">. </w:t>
      </w:r>
      <w:r w:rsidR="009A7DCF">
        <w:rPr>
          <w:rFonts w:ascii="Arial" w:hAnsi="Arial" w:cs="Arial"/>
        </w:rPr>
        <w:t>S</w:t>
      </w:r>
      <w:r w:rsidR="009A7DCF" w:rsidRPr="009A7DCF">
        <w:rPr>
          <w:rFonts w:ascii="Arial" w:hAnsi="Arial" w:cs="Arial"/>
        </w:rPr>
        <w:t>mernice za preventivo in postvencijo</w:t>
      </w:r>
      <w:r w:rsidR="009A7DCF" w:rsidRPr="009A7DCF">
        <w:rPr>
          <w:rStyle w:val="FootnoteReference"/>
          <w:rFonts w:ascii="Arial" w:hAnsi="Arial" w:cs="Arial"/>
        </w:rPr>
        <w:footnoteReference w:id="2"/>
      </w:r>
      <w:r w:rsidR="009A7DCF" w:rsidRPr="009A7DCF">
        <w:rPr>
          <w:rFonts w:ascii="Arial" w:hAnsi="Arial" w:cs="Arial"/>
        </w:rPr>
        <w:t xml:space="preserve"> v </w:t>
      </w:r>
      <w:r w:rsidR="009A7DCF" w:rsidRPr="009A7DCF">
        <w:rPr>
          <w:rFonts w:ascii="Arial" w:hAnsi="Arial" w:cs="Arial"/>
        </w:rPr>
        <w:lastRenderedPageBreak/>
        <w:t>šoli</w:t>
      </w:r>
      <w:r w:rsidR="009A7DCF">
        <w:rPr>
          <w:rFonts w:ascii="Arial" w:hAnsi="Arial" w:cs="Arial"/>
        </w:rPr>
        <w:t xml:space="preserve"> so objavljene v priročniku </w:t>
      </w:r>
      <w:r w:rsidR="009A7DCF" w:rsidRPr="007843CF">
        <w:rPr>
          <w:rFonts w:ascii="Arial" w:hAnsi="Arial" w:cs="Arial"/>
          <w:b/>
        </w:rPr>
        <w:t>Ko se zgodi samomor učenca ali dijaka</w:t>
      </w:r>
      <w:r w:rsidR="009A7DCF">
        <w:rPr>
          <w:rStyle w:val="FootnoteReference"/>
          <w:rFonts w:ascii="Arial" w:hAnsi="Arial" w:cs="Arial"/>
          <w:b/>
        </w:rPr>
        <w:footnoteReference w:id="3"/>
      </w:r>
      <w:r w:rsidR="009A7DCF">
        <w:rPr>
          <w:rFonts w:ascii="Arial" w:hAnsi="Arial" w:cs="Arial"/>
          <w:b/>
        </w:rPr>
        <w:t xml:space="preserve">, </w:t>
      </w:r>
      <w:r w:rsidR="009A7DCF" w:rsidRPr="009A7DCF">
        <w:rPr>
          <w:rFonts w:ascii="Arial" w:hAnsi="Arial" w:cs="Arial"/>
        </w:rPr>
        <w:t>v pomoč pa</w:t>
      </w:r>
      <w:r w:rsidR="009A7DCF">
        <w:rPr>
          <w:rFonts w:ascii="Arial" w:hAnsi="Arial" w:cs="Arial"/>
          <w:b/>
        </w:rPr>
        <w:t xml:space="preserve"> </w:t>
      </w:r>
      <w:r w:rsidR="009A7DCF">
        <w:rPr>
          <w:rFonts w:ascii="Arial" w:hAnsi="Arial" w:cs="Arial"/>
        </w:rPr>
        <w:t xml:space="preserve">so tudi druga spletna gradiva in knjige, </w:t>
      </w:r>
      <w:r w:rsidR="009A7DCF" w:rsidRPr="007843CF">
        <w:rPr>
          <w:rFonts w:ascii="Arial" w:hAnsi="Arial" w:cs="Arial"/>
        </w:rPr>
        <w:t>ki pomagajo pri razumevanju travme in izgube po samomoru ter so v pomoč in podporo pri prvih korakih okrevanja.</w:t>
      </w:r>
    </w:p>
    <w:p w:rsidR="009C3DE8" w:rsidRPr="007843CF" w:rsidRDefault="004A673F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  <w:b/>
        </w:rPr>
        <w:t>Konec molka: Kako naj otroka, ko doživi travmatično izgubo matere ali očeta, podpremo in mu pomagamo</w:t>
      </w:r>
      <w:r w:rsidR="0019514D" w:rsidRPr="007843CF">
        <w:rPr>
          <w:rStyle w:val="FootnoteReference"/>
          <w:rFonts w:ascii="Arial" w:hAnsi="Arial" w:cs="Arial"/>
        </w:rPr>
        <w:footnoteReference w:id="4"/>
      </w:r>
      <w:r w:rsidR="00B36CB0">
        <w:rPr>
          <w:rFonts w:ascii="Arial" w:hAnsi="Arial" w:cs="Arial"/>
        </w:rPr>
        <w:t>: K</w:t>
      </w:r>
      <w:r w:rsidR="009A7DCF">
        <w:rPr>
          <w:rFonts w:ascii="Arial" w:hAnsi="Arial" w:cs="Arial"/>
        </w:rPr>
        <w:t>njiga avtoric Violete Irgl in Jane Debeljak</w:t>
      </w:r>
      <w:r w:rsidRPr="007843CF">
        <w:rPr>
          <w:rFonts w:ascii="Arial" w:hAnsi="Arial" w:cs="Arial"/>
        </w:rPr>
        <w:t xml:space="preserve"> </w:t>
      </w:r>
      <w:r w:rsidR="0019514D" w:rsidRPr="007843CF">
        <w:rPr>
          <w:rFonts w:ascii="Arial" w:hAnsi="Arial" w:cs="Arial"/>
        </w:rPr>
        <w:t>je zakladnica znanj iz terapevtske prakse dela z otroki in mladimi</w:t>
      </w:r>
      <w:r w:rsidR="009A7DCF">
        <w:rPr>
          <w:rFonts w:ascii="Arial" w:hAnsi="Arial" w:cs="Arial"/>
        </w:rPr>
        <w:t>,</w:t>
      </w:r>
      <w:r w:rsidR="00C03AC9" w:rsidRPr="007843CF">
        <w:rPr>
          <w:rFonts w:ascii="Arial" w:hAnsi="Arial" w:cs="Arial"/>
        </w:rPr>
        <w:t xml:space="preserve"> prepletena z osebnimi zgodbami. Namenjena je žalujočim, ki so doživeli travmatično izkušnjo izgube, tistim, ki bi radi pomagali nekomu v stiski</w:t>
      </w:r>
      <w:r w:rsidR="00B36CB0">
        <w:rPr>
          <w:rFonts w:ascii="Arial" w:hAnsi="Arial" w:cs="Arial"/>
        </w:rPr>
        <w:t>,</w:t>
      </w:r>
      <w:r w:rsidR="00C03AC9" w:rsidRPr="007843CF">
        <w:rPr>
          <w:rFonts w:ascii="Arial" w:hAnsi="Arial" w:cs="Arial"/>
        </w:rPr>
        <w:t xml:space="preserve"> in strokovnjakom.  </w:t>
      </w:r>
    </w:p>
    <w:p w:rsidR="00B36CB0" w:rsidRPr="00B36CB0" w:rsidRDefault="0019514D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36CB0">
        <w:rPr>
          <w:rFonts w:ascii="Arial" w:hAnsi="Arial" w:cs="Arial"/>
          <w:b/>
        </w:rPr>
        <w:t>Zakaj tako boli? - Ko zaradi samomora izgubimo najbližje</w:t>
      </w:r>
      <w:r w:rsidRPr="007843CF">
        <w:rPr>
          <w:rStyle w:val="FootnoteReference"/>
          <w:rFonts w:ascii="Arial" w:hAnsi="Arial" w:cs="Arial"/>
        </w:rPr>
        <w:footnoteReference w:id="5"/>
      </w:r>
      <w:r w:rsidR="00B36CB0">
        <w:rPr>
          <w:rFonts w:ascii="Arial" w:hAnsi="Arial" w:cs="Arial"/>
        </w:rPr>
        <w:t xml:space="preserve">: Knjižica psihoterapevtke Violete Irgl </w:t>
      </w:r>
      <w:r w:rsidR="0034730A" w:rsidRPr="00B36CB0">
        <w:rPr>
          <w:rFonts w:ascii="Arial" w:hAnsi="Arial" w:cs="Arial"/>
        </w:rPr>
        <w:t>preko resničnih zgodb opisuje, kako pristopiti k žalujočemu in kako poskrbeti tudi zase</w:t>
      </w:r>
      <w:r w:rsidR="00B36CB0">
        <w:rPr>
          <w:rFonts w:ascii="Arial" w:hAnsi="Arial" w:cs="Arial"/>
        </w:rPr>
        <w:t>.</w:t>
      </w:r>
    </w:p>
    <w:p w:rsidR="009C3DE8" w:rsidRPr="00B36CB0" w:rsidRDefault="0034730A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36CB0">
        <w:rPr>
          <w:rFonts w:ascii="Arial" w:hAnsi="Arial" w:cs="Arial"/>
          <w:b/>
        </w:rPr>
        <w:t>Novo upanje: socialna bližina kljub fizični razdalji</w:t>
      </w:r>
      <w:r w:rsidR="000D1C88" w:rsidRPr="007843CF">
        <w:rPr>
          <w:rStyle w:val="FootnoteReference"/>
          <w:rFonts w:ascii="Arial" w:hAnsi="Arial" w:cs="Arial"/>
        </w:rPr>
        <w:footnoteReference w:id="6"/>
      </w:r>
      <w:r w:rsidR="00B36CB0">
        <w:rPr>
          <w:rFonts w:ascii="Arial" w:hAnsi="Arial" w:cs="Arial"/>
        </w:rPr>
        <w:t>: Dodatek knjižici Zakaj tako boli?, je nastal med epidemijo kor</w:t>
      </w:r>
      <w:r w:rsidR="00532052">
        <w:rPr>
          <w:rFonts w:ascii="Arial" w:hAnsi="Arial" w:cs="Arial"/>
        </w:rPr>
        <w:t>o</w:t>
      </w:r>
      <w:r w:rsidR="00B36CB0">
        <w:rPr>
          <w:rFonts w:ascii="Arial" w:hAnsi="Arial" w:cs="Arial"/>
        </w:rPr>
        <w:t xml:space="preserve">navirusa in </w:t>
      </w:r>
      <w:r w:rsidRPr="00B36CB0">
        <w:rPr>
          <w:rFonts w:ascii="Arial" w:hAnsi="Arial" w:cs="Arial"/>
        </w:rPr>
        <w:t xml:space="preserve">zajema številne praktične nasvete, kako ravnati v različnih situacijah. </w:t>
      </w:r>
    </w:p>
    <w:p w:rsidR="009C3DE8" w:rsidRPr="00B36CB0" w:rsidRDefault="0034730A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36CB0">
        <w:rPr>
          <w:rFonts w:ascii="Arial" w:hAnsi="Arial" w:cs="Arial"/>
          <w:b/>
        </w:rPr>
        <w:t>Gugalnica</w:t>
      </w:r>
      <w:r w:rsidR="004866C1" w:rsidRPr="00B36CB0">
        <w:rPr>
          <w:rStyle w:val="FootnoteReference"/>
          <w:rFonts w:ascii="Arial" w:hAnsi="Arial" w:cs="Arial"/>
        </w:rPr>
        <w:footnoteReference w:id="7"/>
      </w:r>
      <w:r w:rsidR="00B36CB0">
        <w:rPr>
          <w:rFonts w:ascii="Arial" w:hAnsi="Arial" w:cs="Arial"/>
        </w:rPr>
        <w:t xml:space="preserve">: </w:t>
      </w:r>
      <w:r w:rsidR="00B36CB0">
        <w:rPr>
          <w:rFonts w:ascii="Arial" w:hAnsi="Arial" w:cs="Arial"/>
          <w:color w:val="000000"/>
          <w:shd w:val="clear" w:color="auto" w:fill="FFFFFF"/>
        </w:rPr>
        <w:t>Stripovski</w:t>
      </w:r>
      <w:r w:rsidR="00B36CB0" w:rsidRPr="00B36CB0">
        <w:rPr>
          <w:rFonts w:ascii="Arial" w:hAnsi="Arial" w:cs="Arial"/>
          <w:color w:val="000000"/>
          <w:shd w:val="clear" w:color="auto" w:fill="FFFFFF"/>
        </w:rPr>
        <w:t xml:space="preserve"> prvenec ilustratorja in striparja Gašperja Rusa ter scenarista Žige Valetiča</w:t>
      </w:r>
      <w:r w:rsidR="00B36CB0" w:rsidRPr="00B36C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866C1" w:rsidRPr="00B36CB0">
        <w:rPr>
          <w:rFonts w:ascii="Arial" w:hAnsi="Arial" w:cs="Arial"/>
        </w:rPr>
        <w:t>je osebna pripoved o samomoru skozi otroške oči, ki nago</w:t>
      </w:r>
      <w:r w:rsidR="00B36CB0" w:rsidRPr="00B36CB0">
        <w:rPr>
          <w:rFonts w:ascii="Arial" w:hAnsi="Arial" w:cs="Arial"/>
        </w:rPr>
        <w:t>varja in je v podporo žalujočim;</w:t>
      </w:r>
      <w:r w:rsidR="004866C1" w:rsidRPr="00B36CB0">
        <w:rPr>
          <w:rFonts w:ascii="Arial" w:hAnsi="Arial" w:cs="Arial"/>
        </w:rPr>
        <w:t xml:space="preserve"> </w:t>
      </w:r>
    </w:p>
    <w:p w:rsidR="009C3DE8" w:rsidRPr="007843CF" w:rsidRDefault="004866C1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  <w:b/>
        </w:rPr>
        <w:t>Mala Sončna Žarkica in zajčja družina</w:t>
      </w:r>
      <w:r w:rsidRPr="007843CF">
        <w:rPr>
          <w:rStyle w:val="FootnoteReference"/>
          <w:rFonts w:ascii="Arial" w:hAnsi="Arial" w:cs="Arial"/>
        </w:rPr>
        <w:footnoteReference w:id="8"/>
      </w:r>
      <w:r w:rsidR="00B36CB0">
        <w:rPr>
          <w:rFonts w:ascii="Arial" w:hAnsi="Arial" w:cs="Arial"/>
        </w:rPr>
        <w:t>: T</w:t>
      </w:r>
      <w:r w:rsidRPr="007843CF">
        <w:rPr>
          <w:rFonts w:ascii="Arial" w:hAnsi="Arial" w:cs="Arial"/>
        </w:rPr>
        <w:t>erapevtska knjižica</w:t>
      </w:r>
      <w:r w:rsidR="005C196C">
        <w:rPr>
          <w:rFonts w:ascii="Arial" w:hAnsi="Arial" w:cs="Arial"/>
        </w:rPr>
        <w:t xml:space="preserve"> otroškega psihologa </w:t>
      </w:r>
      <w:r w:rsidR="005C196C" w:rsidRPr="00AD5AF3">
        <w:rPr>
          <w:rFonts w:ascii="Arial" w:hAnsi="Arial" w:cs="Arial"/>
        </w:rPr>
        <w:t>Christofa Lehmanna</w:t>
      </w:r>
      <w:r w:rsidRPr="007843CF">
        <w:rPr>
          <w:rFonts w:ascii="Arial" w:hAnsi="Arial" w:cs="Arial"/>
        </w:rPr>
        <w:t xml:space="preserve"> </w:t>
      </w:r>
      <w:r w:rsidR="00B36CB0">
        <w:rPr>
          <w:rFonts w:ascii="Arial" w:hAnsi="Arial" w:cs="Arial"/>
        </w:rPr>
        <w:t xml:space="preserve">je </w:t>
      </w:r>
      <w:r w:rsidRPr="007843CF">
        <w:rPr>
          <w:rFonts w:ascii="Arial" w:hAnsi="Arial" w:cs="Arial"/>
        </w:rPr>
        <w:t xml:space="preserve">namenjena predvsem predšolskim otrokom, ki se spopadajo z izgubo starša. </w:t>
      </w:r>
    </w:p>
    <w:p w:rsidR="0019514D" w:rsidRDefault="00A90DC8" w:rsidP="009A7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  <w:b/>
        </w:rPr>
        <w:t>Ko izgubiš … zgodba o prebolevanju samomora v družini</w:t>
      </w:r>
      <w:r w:rsidR="00075F74" w:rsidRPr="007843CF">
        <w:rPr>
          <w:rStyle w:val="FootnoteReference"/>
          <w:rFonts w:ascii="Arial" w:hAnsi="Arial" w:cs="Arial"/>
        </w:rPr>
        <w:footnoteReference w:id="9"/>
      </w:r>
      <w:r w:rsidR="00B36CB0">
        <w:rPr>
          <w:rFonts w:ascii="Arial" w:hAnsi="Arial" w:cs="Arial"/>
        </w:rPr>
        <w:t>: Osebna</w:t>
      </w:r>
      <w:r w:rsidRPr="007843CF">
        <w:rPr>
          <w:rFonts w:ascii="Arial" w:hAnsi="Arial" w:cs="Arial"/>
        </w:rPr>
        <w:t xml:space="preserve"> </w:t>
      </w:r>
      <w:r w:rsidR="00C03AC9" w:rsidRPr="007843CF">
        <w:rPr>
          <w:rFonts w:ascii="Arial" w:hAnsi="Arial" w:cs="Arial"/>
        </w:rPr>
        <w:t xml:space="preserve">izpoved </w:t>
      </w:r>
      <w:r w:rsidRPr="007843CF">
        <w:rPr>
          <w:rFonts w:ascii="Arial" w:hAnsi="Arial" w:cs="Arial"/>
        </w:rPr>
        <w:t>avtorice Anje Klančar, ki je zara</w:t>
      </w:r>
      <w:r w:rsidR="00C03AC9" w:rsidRPr="007843CF">
        <w:rPr>
          <w:rFonts w:ascii="Arial" w:hAnsi="Arial" w:cs="Arial"/>
        </w:rPr>
        <w:t>di samomora izgubila oba starša</w:t>
      </w:r>
      <w:r w:rsidR="00B36CB0">
        <w:rPr>
          <w:rFonts w:ascii="Arial" w:hAnsi="Arial" w:cs="Arial"/>
        </w:rPr>
        <w:t>,</w:t>
      </w:r>
      <w:r w:rsidR="00C03AC9" w:rsidRPr="007843CF">
        <w:rPr>
          <w:rFonts w:ascii="Arial" w:hAnsi="Arial" w:cs="Arial"/>
        </w:rPr>
        <w:t xml:space="preserve"> nudi oporo žalujočim in daje navdih vsem, ki trpijo zaradi hudih izgub.</w:t>
      </w:r>
    </w:p>
    <w:p w:rsidR="00532052" w:rsidRDefault="00532052" w:rsidP="00532052">
      <w:pPr>
        <w:spacing w:line="360" w:lineRule="auto"/>
        <w:jc w:val="both"/>
        <w:rPr>
          <w:rFonts w:ascii="Arial" w:hAnsi="Arial" w:cs="Arial"/>
        </w:rPr>
      </w:pPr>
    </w:p>
    <w:p w:rsidR="00532052" w:rsidRPr="00532052" w:rsidRDefault="00532052" w:rsidP="00532052">
      <w:pPr>
        <w:spacing w:line="360" w:lineRule="auto"/>
        <w:jc w:val="both"/>
        <w:rPr>
          <w:rFonts w:ascii="Arial" w:hAnsi="Arial" w:cs="Arial"/>
        </w:rPr>
      </w:pPr>
    </w:p>
    <w:p w:rsidR="00AD5AF3" w:rsidRDefault="00AD5AF3" w:rsidP="00AD5AF3">
      <w:pPr>
        <w:pStyle w:val="ListParagraph"/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12"/>
      </w:tblGrid>
      <w:tr w:rsidR="00AD5AF3" w:rsidRPr="00AD5AF3" w:rsidTr="00532052">
        <w:tc>
          <w:tcPr>
            <w:tcW w:w="9212" w:type="dxa"/>
            <w:shd w:val="pct15" w:color="auto" w:fill="auto"/>
          </w:tcPr>
          <w:p w:rsidR="00AD5AF3" w:rsidRDefault="00AD5AF3" w:rsidP="0058540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D5AF3" w:rsidRPr="00AD5AF3" w:rsidRDefault="0063698B" w:rsidP="00AD5AF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PRIŽGITE SVEČKO UPANJA IN SOLIDARNOSTI</w:t>
            </w:r>
            <w:bookmarkStart w:id="0" w:name="_GoBack"/>
            <w:bookmarkEnd w:id="0"/>
          </w:p>
          <w:p w:rsidR="00AD5AF3" w:rsidRDefault="00AD5AF3" w:rsidP="00AD5A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5AF3">
              <w:rPr>
                <w:rFonts w:ascii="Arial" w:hAnsi="Arial" w:cs="Arial"/>
              </w:rPr>
              <w:t xml:space="preserve">Ob Mednarodnem dnevu solidarnosti z družinami, ki so zaradi samomora izgubile bližnjega, </w:t>
            </w:r>
            <w:r w:rsidRPr="00AD5AF3">
              <w:rPr>
                <w:rFonts w:ascii="Arial" w:hAnsi="Arial" w:cs="Arial"/>
                <w:b/>
              </w:rPr>
              <w:t>v soboto, 19. novembra 2022, ob 20. uri</w:t>
            </w:r>
            <w:r w:rsidRPr="00AD5AF3">
              <w:rPr>
                <w:rFonts w:ascii="Arial" w:hAnsi="Arial" w:cs="Arial"/>
              </w:rPr>
              <w:t xml:space="preserve"> </w:t>
            </w:r>
          </w:p>
          <w:p w:rsidR="00AD5AF3" w:rsidRDefault="00AD5AF3" w:rsidP="00AD5A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5AF3">
              <w:rPr>
                <w:rFonts w:ascii="Arial" w:hAnsi="Arial" w:cs="Arial"/>
              </w:rPr>
              <w:t xml:space="preserve">na oknu </w:t>
            </w:r>
            <w:r>
              <w:rPr>
                <w:rFonts w:ascii="Arial" w:hAnsi="Arial" w:cs="Arial"/>
              </w:rPr>
              <w:t xml:space="preserve">svojega doma </w:t>
            </w:r>
            <w:r w:rsidRPr="00AD5AF3">
              <w:rPr>
                <w:rFonts w:ascii="Arial" w:hAnsi="Arial" w:cs="Arial"/>
              </w:rPr>
              <w:t>prižgite svečko upanja</w:t>
            </w:r>
            <w:r>
              <w:rPr>
                <w:rFonts w:ascii="Arial" w:hAnsi="Arial" w:cs="Arial"/>
              </w:rPr>
              <w:t xml:space="preserve"> in solidarnosti </w:t>
            </w:r>
          </w:p>
          <w:p w:rsidR="00AD5AF3" w:rsidRDefault="00AD5AF3" w:rsidP="00AD5AF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tako</w:t>
            </w:r>
            <w:r w:rsidR="00532052">
              <w:rPr>
                <w:rFonts w:ascii="Arial" w:hAnsi="Arial" w:cs="Arial"/>
              </w:rPr>
              <w:t xml:space="preserve"> podpri</w:t>
            </w:r>
            <w:r w:rsidRPr="00AD5AF3">
              <w:rPr>
                <w:rFonts w:ascii="Arial" w:hAnsi="Arial" w:cs="Arial"/>
              </w:rPr>
              <w:t>te žalujoče svojce.</w:t>
            </w:r>
          </w:p>
          <w:p w:rsidR="00AD5AF3" w:rsidRPr="00AD5AF3" w:rsidRDefault="00AD5AF3" w:rsidP="0058540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4C76" w:rsidRPr="007843CF" w:rsidRDefault="00484C76" w:rsidP="00AD5AF3">
      <w:pPr>
        <w:spacing w:line="360" w:lineRule="auto"/>
        <w:rPr>
          <w:rFonts w:ascii="Arial" w:hAnsi="Arial" w:cs="Arial"/>
        </w:rPr>
      </w:pPr>
    </w:p>
    <w:p w:rsidR="000D1C88" w:rsidRPr="00532052" w:rsidRDefault="000D1C88" w:rsidP="00532052">
      <w:pPr>
        <w:pStyle w:val="Heading2"/>
        <w:rPr>
          <w:rFonts w:ascii="Arial" w:hAnsi="Arial" w:cs="Arial"/>
          <w:sz w:val="22"/>
          <w:szCs w:val="22"/>
        </w:rPr>
      </w:pPr>
      <w:r w:rsidRPr="00532052">
        <w:rPr>
          <w:rFonts w:ascii="Arial" w:hAnsi="Arial" w:cs="Arial"/>
          <w:sz w:val="22"/>
          <w:szCs w:val="22"/>
        </w:rPr>
        <w:t>Kam po pomoč</w:t>
      </w:r>
    </w:p>
    <w:p w:rsidR="000D1C88" w:rsidRPr="007843CF" w:rsidRDefault="000D1C88" w:rsidP="000210CA">
      <w:p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Prvi vir strokovne pomoči je izbrani </w:t>
      </w:r>
      <w:r w:rsidRPr="007843CF">
        <w:rPr>
          <w:rFonts w:ascii="Arial" w:hAnsi="Arial" w:cs="Arial"/>
          <w:b/>
        </w:rPr>
        <w:t>osebni zdravnik</w:t>
      </w:r>
      <w:r w:rsidRPr="007843CF">
        <w:rPr>
          <w:rFonts w:ascii="Arial" w:hAnsi="Arial" w:cs="Arial"/>
        </w:rPr>
        <w:t> ali šolski/a svetovalni/na delavec/ka.</w:t>
      </w:r>
    </w:p>
    <w:p w:rsidR="000D1C88" w:rsidRPr="007843CF" w:rsidRDefault="000D1C88" w:rsidP="000210CA">
      <w:p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Kadar je stiska zelo huda in/ali osebni zdravnik ni dosegljiv, se lahko obrnete neposredno na </w:t>
      </w:r>
      <w:r w:rsidRPr="007843CF">
        <w:rPr>
          <w:rFonts w:ascii="Arial" w:hAnsi="Arial" w:cs="Arial"/>
          <w:b/>
        </w:rPr>
        <w:t>nujne številke</w:t>
      </w:r>
      <w:r w:rsidRPr="007843CF">
        <w:rPr>
          <w:rFonts w:ascii="Arial" w:hAnsi="Arial" w:cs="Arial"/>
        </w:rPr>
        <w:t>:</w:t>
      </w:r>
    </w:p>
    <w:p w:rsidR="000D1C88" w:rsidRPr="007843CF" w:rsidRDefault="000D1C88" w:rsidP="000210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dežurnega zdravnika,</w:t>
      </w:r>
    </w:p>
    <w:p w:rsidR="000D1C88" w:rsidRPr="007843CF" w:rsidRDefault="000D1C88" w:rsidP="000210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dežurno ambulanto najbližje psihiatrične bolnišnice,</w:t>
      </w:r>
    </w:p>
    <w:p w:rsidR="000D1C88" w:rsidRPr="007843CF" w:rsidRDefault="000D1C88" w:rsidP="000210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reševalno službo (112) ali</w:t>
      </w:r>
    </w:p>
    <w:p w:rsidR="000D1C88" w:rsidRPr="007843CF" w:rsidRDefault="000D1C88" w:rsidP="000210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urgentno psihiatrično ambulanto v Centru za izvenbolnišnično psihiatrijo v Ljubljani (01 475 06 70).</w:t>
      </w:r>
    </w:p>
    <w:p w:rsidR="000D1C88" w:rsidRPr="007843CF" w:rsidRDefault="000D1C88" w:rsidP="000210CA">
      <w:p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Za podatke o ustreznih oblikah pomoči ali samo za podporo in pogovor se lahko obrnete tudi na </w:t>
      </w:r>
      <w:r w:rsidRPr="007843CF">
        <w:rPr>
          <w:rFonts w:ascii="Arial" w:hAnsi="Arial" w:cs="Arial"/>
          <w:b/>
        </w:rPr>
        <w:t>telefone za pomoč v stiski</w:t>
      </w:r>
      <w:r w:rsidRPr="007843CF">
        <w:rPr>
          <w:rFonts w:ascii="Arial" w:hAnsi="Arial" w:cs="Arial"/>
        </w:rPr>
        <w:t>:</w:t>
      </w:r>
    </w:p>
    <w:p w:rsidR="000D1C88" w:rsidRPr="007843CF" w:rsidRDefault="000D1C88" w:rsidP="000210C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Klic v duševni stiski 01 520 99 00 (vsak dan med 19. in 7. uro zjutraj).</w:t>
      </w:r>
    </w:p>
    <w:p w:rsidR="000D1C88" w:rsidRPr="007843CF" w:rsidRDefault="000D1C88" w:rsidP="000210C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Zaupna telefona Samarijan in Sopotnik 116 123 (24 ur na dan, vsak dan). Klic je brezplačen.</w:t>
      </w:r>
    </w:p>
    <w:p w:rsidR="000D1C88" w:rsidRPr="007843CF" w:rsidRDefault="000D1C88" w:rsidP="000210C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TOM telefon za otroke in mladostnike 116 111 (vsak dan med 12. in 20. uro) Klic je brezplačen.</w:t>
      </w:r>
    </w:p>
    <w:p w:rsidR="000D1C88" w:rsidRPr="007843CF" w:rsidRDefault="000D1C88" w:rsidP="000210CA">
      <w:p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Drugi viri pomoči in informacij:</w:t>
      </w:r>
    </w:p>
    <w:p w:rsidR="000D1C88" w:rsidRPr="007843CF" w:rsidRDefault="00780F98" w:rsidP="000210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hyperlink r:id="rId9" w:history="1">
        <w:r w:rsidR="000D1C88" w:rsidRPr="007843CF">
          <w:rPr>
            <w:rStyle w:val="Hyperlink"/>
            <w:rFonts w:ascii="Arial" w:hAnsi="Arial" w:cs="Arial"/>
          </w:rPr>
          <w:t>https://zivziv.si</w:t>
        </w:r>
      </w:hyperlink>
    </w:p>
    <w:p w:rsidR="000D1C88" w:rsidRPr="007843CF" w:rsidRDefault="000D1C88" w:rsidP="000210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>Mladinska spletna svetovalnica </w:t>
      </w:r>
      <w:hyperlink r:id="rId10" w:tgtFrame="_blank" w:history="1">
        <w:r w:rsidRPr="007843CF">
          <w:rPr>
            <w:rStyle w:val="Hyperlink"/>
            <w:rFonts w:ascii="Arial" w:hAnsi="Arial" w:cs="Arial"/>
          </w:rPr>
          <w:t>www.tosemjaz.net</w:t>
        </w:r>
      </w:hyperlink>
    </w:p>
    <w:p w:rsidR="000D1C88" w:rsidRPr="007843CF" w:rsidRDefault="000D1C88" w:rsidP="000210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Svetovalnice za psihološko pomoč Posvet </w:t>
      </w:r>
      <w:r w:rsidR="000B5D4C">
        <w:rPr>
          <w:rFonts w:ascii="Arial" w:hAnsi="Arial" w:cs="Arial"/>
        </w:rPr>
        <w:t xml:space="preserve">- </w:t>
      </w:r>
      <w:r w:rsidRPr="007843CF">
        <w:rPr>
          <w:rFonts w:ascii="Arial" w:hAnsi="Arial" w:cs="Arial"/>
        </w:rPr>
        <w:t>Tu smo zate:</w:t>
      </w:r>
    </w:p>
    <w:p w:rsidR="000D1C88" w:rsidRPr="007843CF" w:rsidRDefault="000D1C88" w:rsidP="000210CA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svetovalnice v Ljubljani, Kranju, Postojni, Slovenj Gradcu, Novi Gorici, Murski Soboti, Sevnici, Portorožu, Idriji, Mariboru, Zagorju ob Savi, Novem mestu, Tolminu, Ilirski Bistrici ali na Jesenicah: </w:t>
      </w:r>
      <w:r w:rsidR="000B5D4C">
        <w:rPr>
          <w:rFonts w:ascii="Arial" w:hAnsi="Arial" w:cs="Arial"/>
        </w:rPr>
        <w:t>naročanje po telefonu</w:t>
      </w:r>
      <w:r w:rsidRPr="007843CF">
        <w:rPr>
          <w:rFonts w:ascii="Arial" w:hAnsi="Arial" w:cs="Arial"/>
        </w:rPr>
        <w:t xml:space="preserve"> 031 704 707 vsak delovni dan ali po e-pošti </w:t>
      </w:r>
      <w:hyperlink r:id="rId11" w:tgtFrame="_blank" w:history="1">
        <w:r w:rsidRPr="007843CF">
          <w:rPr>
            <w:rStyle w:val="Hyperlink"/>
            <w:rFonts w:ascii="Arial" w:hAnsi="Arial" w:cs="Arial"/>
          </w:rPr>
          <w:t>info@posvet.org</w:t>
        </w:r>
      </w:hyperlink>
      <w:r w:rsidRPr="007843CF">
        <w:rPr>
          <w:rFonts w:ascii="Arial" w:hAnsi="Arial" w:cs="Arial"/>
        </w:rPr>
        <w:t>.</w:t>
      </w:r>
    </w:p>
    <w:p w:rsidR="000D1C88" w:rsidRPr="007843CF" w:rsidRDefault="000210CA" w:rsidP="000210CA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D1C88" w:rsidRPr="007843CF">
        <w:rPr>
          <w:rFonts w:ascii="Arial" w:hAnsi="Arial" w:cs="Arial"/>
        </w:rPr>
        <w:t>vetovalnice v Celju, Laškem in Mozirju: naročanje po telefonu 031 778 772 ali po e-pošti </w:t>
      </w:r>
      <w:hyperlink r:id="rId12" w:history="1">
        <w:r w:rsidR="000D1C88" w:rsidRPr="007843CF">
          <w:rPr>
            <w:rStyle w:val="Hyperlink"/>
            <w:rFonts w:ascii="Arial" w:hAnsi="Arial" w:cs="Arial"/>
          </w:rPr>
          <w:t>sprejemna.celje@posvet.org</w:t>
        </w:r>
      </w:hyperlink>
      <w:r w:rsidR="000D1C88" w:rsidRPr="007843CF">
        <w:rPr>
          <w:rFonts w:ascii="Arial" w:hAnsi="Arial" w:cs="Arial"/>
        </w:rPr>
        <w:t>.</w:t>
      </w:r>
    </w:p>
    <w:p w:rsidR="000D1C88" w:rsidRDefault="00780F98" w:rsidP="000210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hyperlink r:id="rId13" w:history="1">
        <w:r w:rsidR="000D1C88" w:rsidRPr="007843CF">
          <w:rPr>
            <w:rStyle w:val="Hyperlink"/>
            <w:rFonts w:ascii="Arial" w:hAnsi="Arial" w:cs="Arial"/>
          </w:rPr>
          <w:t>https://www.zadusevnozdravje.si/kam-po-pomoc/mreza-virov-pomoci/</w:t>
        </w:r>
      </w:hyperlink>
      <w:r w:rsidR="000D1C88" w:rsidRPr="007843CF">
        <w:rPr>
          <w:rFonts w:ascii="Arial" w:hAnsi="Arial" w:cs="Arial"/>
        </w:rPr>
        <w:t xml:space="preserve"> - mreža virov pomoči na področju duševnega zdravja s kontakti</w:t>
      </w:r>
      <w:r w:rsidR="000D1C88" w:rsidRPr="00A149E1">
        <w:rPr>
          <w:rFonts w:ascii="Arial" w:hAnsi="Arial" w:cs="Arial"/>
        </w:rPr>
        <w:t>.</w:t>
      </w:r>
    </w:p>
    <w:p w:rsidR="000B5D4C" w:rsidRDefault="00C71ACD" w:rsidP="00C71ACD">
      <w:pPr>
        <w:tabs>
          <w:tab w:val="left" w:pos="12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5D4C" w:rsidRPr="00532052" w:rsidRDefault="000B5D4C" w:rsidP="000B5D4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 informacij:</w:t>
      </w:r>
    </w:p>
    <w:p w:rsidR="000B5D4C" w:rsidRPr="007843CF" w:rsidRDefault="000B5D4C" w:rsidP="000B5D4C">
      <w:pPr>
        <w:spacing w:after="0" w:line="360" w:lineRule="auto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Bogdan Dobnik, Ozara Slovenija: bogdan.dobnik@ozara.org, 031 331 877, </w:t>
      </w:r>
      <w:hyperlink r:id="rId14" w:history="1">
        <w:r w:rsidRPr="007843CF">
          <w:rPr>
            <w:rStyle w:val="Hyperlink"/>
            <w:rFonts w:ascii="Arial" w:hAnsi="Arial" w:cs="Arial"/>
          </w:rPr>
          <w:t>http://www.ozara.org</w:t>
        </w:r>
      </w:hyperlink>
      <w:r w:rsidRPr="007843CF">
        <w:rPr>
          <w:rFonts w:ascii="Arial" w:hAnsi="Arial" w:cs="Arial"/>
        </w:rPr>
        <w:t xml:space="preserve"> </w:t>
      </w:r>
    </w:p>
    <w:p w:rsidR="000B5D4C" w:rsidRPr="007843CF" w:rsidRDefault="000B5D4C" w:rsidP="000B5D4C">
      <w:pPr>
        <w:spacing w:after="0" w:line="360" w:lineRule="auto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Violeta Irgl, Inštitut Rahločutnost: info@rahlocutnost.si, 041 370 004, </w:t>
      </w:r>
      <w:hyperlink r:id="rId15" w:history="1">
        <w:r w:rsidRPr="007843CF">
          <w:rPr>
            <w:rStyle w:val="Hyperlink"/>
            <w:rFonts w:ascii="Arial" w:hAnsi="Arial" w:cs="Arial"/>
          </w:rPr>
          <w:t>http://www.rahlocutnost.si</w:t>
        </w:r>
      </w:hyperlink>
      <w:r w:rsidRPr="007843CF">
        <w:rPr>
          <w:rFonts w:ascii="Arial" w:hAnsi="Arial" w:cs="Arial"/>
        </w:rPr>
        <w:t xml:space="preserve"> </w:t>
      </w:r>
    </w:p>
    <w:p w:rsidR="000B5D4C" w:rsidRDefault="000B5D4C" w:rsidP="000B5D4C">
      <w:pPr>
        <w:spacing w:after="0" w:line="360" w:lineRule="auto"/>
        <w:rPr>
          <w:rFonts w:ascii="Arial" w:hAnsi="Arial" w:cs="Arial"/>
        </w:rPr>
      </w:pPr>
      <w:r w:rsidRPr="007843CF">
        <w:rPr>
          <w:rFonts w:ascii="Arial" w:hAnsi="Arial" w:cs="Arial"/>
        </w:rPr>
        <w:t xml:space="preserve">Andreja Verovšek, Med.Over.Net: zavod@over.net, 040 464 340, </w:t>
      </w:r>
    </w:p>
    <w:p w:rsidR="000B5D4C" w:rsidRPr="007843CF" w:rsidRDefault="000B5D4C" w:rsidP="000B5D4C">
      <w:pPr>
        <w:spacing w:after="0" w:line="360" w:lineRule="auto"/>
        <w:rPr>
          <w:rFonts w:ascii="Arial" w:hAnsi="Arial" w:cs="Arial"/>
        </w:rPr>
      </w:pPr>
      <w:hyperlink r:id="rId16" w:history="1">
        <w:r w:rsidRPr="007843CF">
          <w:rPr>
            <w:rStyle w:val="Hyperlink"/>
            <w:rFonts w:ascii="Arial" w:hAnsi="Arial" w:cs="Arial"/>
          </w:rPr>
          <w:t>https://zavod.over.net</w:t>
        </w:r>
      </w:hyperlink>
      <w:r w:rsidRPr="007843CF">
        <w:rPr>
          <w:rFonts w:ascii="Arial" w:hAnsi="Arial" w:cs="Arial"/>
        </w:rPr>
        <w:t xml:space="preserve"> </w:t>
      </w:r>
    </w:p>
    <w:p w:rsidR="000B5D4C" w:rsidRPr="000B5D4C" w:rsidRDefault="000B5D4C" w:rsidP="000B5D4C">
      <w:pPr>
        <w:spacing w:after="0" w:line="360" w:lineRule="auto"/>
        <w:jc w:val="both"/>
        <w:rPr>
          <w:rFonts w:ascii="Arial" w:hAnsi="Arial" w:cs="Arial"/>
        </w:rPr>
      </w:pPr>
    </w:p>
    <w:sectPr w:rsidR="000B5D4C" w:rsidRPr="000B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98" w:rsidRDefault="00780F98" w:rsidP="007011E0">
      <w:pPr>
        <w:spacing w:after="0" w:line="240" w:lineRule="auto"/>
      </w:pPr>
      <w:r>
        <w:separator/>
      </w:r>
    </w:p>
  </w:endnote>
  <w:endnote w:type="continuationSeparator" w:id="0">
    <w:p w:rsidR="00780F98" w:rsidRDefault="00780F98" w:rsidP="007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98" w:rsidRDefault="00780F98" w:rsidP="007011E0">
      <w:pPr>
        <w:spacing w:after="0" w:line="240" w:lineRule="auto"/>
      </w:pPr>
      <w:r>
        <w:separator/>
      </w:r>
    </w:p>
  </w:footnote>
  <w:footnote w:type="continuationSeparator" w:id="0">
    <w:p w:rsidR="00780F98" w:rsidRDefault="00780F98" w:rsidP="007011E0">
      <w:pPr>
        <w:spacing w:after="0" w:line="240" w:lineRule="auto"/>
      </w:pPr>
      <w:r>
        <w:continuationSeparator/>
      </w:r>
    </w:p>
  </w:footnote>
  <w:footnote w:id="1">
    <w:p w:rsidR="009A7DCF" w:rsidRPr="009A7DCF" w:rsidRDefault="00F00CF5" w:rsidP="00F00CF5">
      <w:pPr>
        <w:pStyle w:val="FootnoteText"/>
        <w:rPr>
          <w:rFonts w:ascii="Arial" w:hAnsi="Arial" w:cs="Arial"/>
        </w:rPr>
      </w:pPr>
      <w:r w:rsidRPr="009A7DCF">
        <w:rPr>
          <w:rStyle w:val="FootnoteReference"/>
          <w:rFonts w:ascii="Arial" w:hAnsi="Arial" w:cs="Arial"/>
        </w:rPr>
        <w:footnoteRef/>
      </w:r>
      <w:r w:rsidRPr="009A7DCF">
        <w:rPr>
          <w:rFonts w:ascii="Arial" w:hAnsi="Arial" w:cs="Arial"/>
        </w:rPr>
        <w:t xml:space="preserve"> Samomorilni količnik predstavlja število umrlih zaradi samomora na 100.000 prebivalcev (vir: </w:t>
      </w:r>
      <w:hyperlink r:id="rId1" w:history="1">
        <w:r w:rsidR="009A7DCF" w:rsidRPr="00FE5B9C">
          <w:rPr>
            <w:rStyle w:val="Hyperlink"/>
            <w:rFonts w:ascii="Arial" w:hAnsi="Arial" w:cs="Arial"/>
          </w:rPr>
          <w:t>/www.nijz.si/sl/svetovni-dan-preprecevanja-samomora-v-2022</w:t>
        </w:r>
      </w:hyperlink>
      <w:r w:rsidRPr="009A7DCF">
        <w:rPr>
          <w:rFonts w:ascii="Arial" w:hAnsi="Arial" w:cs="Arial"/>
        </w:rPr>
        <w:t>)</w:t>
      </w:r>
    </w:p>
  </w:footnote>
  <w:footnote w:id="2">
    <w:p w:rsidR="009A7DCF" w:rsidRPr="009A7DCF" w:rsidRDefault="009A7DCF" w:rsidP="009A7DCF">
      <w:pPr>
        <w:pStyle w:val="FootnoteText"/>
        <w:rPr>
          <w:rFonts w:ascii="Arial" w:hAnsi="Arial" w:cs="Arial"/>
        </w:rPr>
      </w:pPr>
      <w:r w:rsidRPr="009A7DCF">
        <w:rPr>
          <w:rStyle w:val="FootnoteReference"/>
          <w:rFonts w:ascii="Arial" w:hAnsi="Arial" w:cs="Arial"/>
        </w:rPr>
        <w:footnoteRef/>
      </w:r>
      <w:r w:rsidRPr="009A7DCF">
        <w:rPr>
          <w:rFonts w:ascii="Arial" w:hAnsi="Arial" w:cs="Arial"/>
        </w:rPr>
        <w:t xml:space="preserve"> Izraz, ki ga je prvi uporabil </w:t>
      </w:r>
      <w:r w:rsidR="0063698B">
        <w:rPr>
          <w:rFonts w:ascii="Arial" w:hAnsi="Arial" w:cs="Arial"/>
        </w:rPr>
        <w:t xml:space="preserve">klinični psiholog in </w:t>
      </w:r>
      <w:r w:rsidRPr="009A7DCF">
        <w:rPr>
          <w:rFonts w:ascii="Arial" w:hAnsi="Arial" w:cs="Arial"/>
        </w:rPr>
        <w:t xml:space="preserve">suicidolog Edwin </w:t>
      </w:r>
      <w:r w:rsidR="0063698B">
        <w:rPr>
          <w:rFonts w:ascii="Arial" w:hAnsi="Arial" w:cs="Arial"/>
        </w:rPr>
        <w:t xml:space="preserve">S. </w:t>
      </w:r>
      <w:r w:rsidRPr="009A7DCF">
        <w:rPr>
          <w:rFonts w:ascii="Arial" w:hAnsi="Arial" w:cs="Arial"/>
        </w:rPr>
        <w:t>Shneidman</w:t>
      </w:r>
      <w:r w:rsidR="0063698B">
        <w:rPr>
          <w:rFonts w:ascii="Arial" w:hAnsi="Arial" w:cs="Arial"/>
        </w:rPr>
        <w:t xml:space="preserve"> </w:t>
      </w:r>
      <w:r w:rsidRPr="009A7DCF">
        <w:rPr>
          <w:rFonts w:ascii="Arial" w:hAnsi="Arial" w:cs="Arial"/>
        </w:rPr>
        <w:t>in ga opredelil kot pomoč osebam, ki jih je prizadel samomor bližnjega.</w:t>
      </w:r>
    </w:p>
  </w:footnote>
  <w:footnote w:id="3">
    <w:p w:rsidR="009A7DCF" w:rsidRDefault="009A7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DCF">
        <w:rPr>
          <w:rFonts w:ascii="Arial" w:hAnsi="Arial" w:cs="Arial"/>
        </w:rPr>
        <w:t xml:space="preserve">Priročnik je v elektronski obliki </w:t>
      </w:r>
      <w:r>
        <w:rPr>
          <w:rFonts w:ascii="Arial" w:hAnsi="Arial" w:cs="Arial"/>
        </w:rPr>
        <w:t>dostopen na</w:t>
      </w:r>
      <w:r w:rsidRPr="009A7DCF">
        <w:rPr>
          <w:rFonts w:ascii="Arial" w:hAnsi="Arial" w:cs="Arial"/>
        </w:rPr>
        <w:t xml:space="preserve"> </w:t>
      </w:r>
      <w:hyperlink r:id="rId2" w:history="1">
        <w:r w:rsidRPr="009A7DCF">
          <w:rPr>
            <w:rStyle w:val="Hyperlink"/>
            <w:rFonts w:ascii="Arial" w:hAnsi="Arial" w:cs="Arial"/>
          </w:rPr>
          <w:t>www.nijz.si/sl/publikacije/smernice-za-postvencijo-v-soli-ob-samomoru-ucenca-ali-dijaka</w:t>
        </w:r>
      </w:hyperlink>
      <w:r w:rsidRPr="009A7DCF">
        <w:rPr>
          <w:rFonts w:ascii="Arial" w:hAnsi="Arial" w:cs="Arial"/>
        </w:rPr>
        <w:t>.</w:t>
      </w:r>
    </w:p>
  </w:footnote>
  <w:footnote w:id="4">
    <w:p w:rsidR="0019514D" w:rsidRDefault="0019514D">
      <w:pPr>
        <w:pStyle w:val="FootnoteText"/>
      </w:pPr>
      <w:r w:rsidRPr="009A7DCF">
        <w:rPr>
          <w:rStyle w:val="FootnoteReference"/>
          <w:rFonts w:ascii="Arial" w:hAnsi="Arial" w:cs="Arial"/>
        </w:rPr>
        <w:footnoteRef/>
      </w:r>
      <w:r w:rsidRPr="009A7DCF">
        <w:rPr>
          <w:rFonts w:ascii="Arial" w:hAnsi="Arial" w:cs="Arial"/>
        </w:rPr>
        <w:t xml:space="preserve"> </w:t>
      </w:r>
      <w:hyperlink r:id="rId3" w:history="1">
        <w:r w:rsidR="0034730A" w:rsidRPr="009A7DCF">
          <w:rPr>
            <w:rStyle w:val="Hyperlink"/>
            <w:rFonts w:ascii="Arial" w:hAnsi="Arial" w:cs="Arial"/>
          </w:rPr>
          <w:t>www.konecmolka.com</w:t>
        </w:r>
      </w:hyperlink>
      <w:r w:rsidR="0034730A">
        <w:t xml:space="preserve"> </w:t>
      </w:r>
    </w:p>
  </w:footnote>
  <w:footnote w:id="5">
    <w:p w:rsidR="0019514D" w:rsidRPr="00AD5AF3" w:rsidRDefault="0019514D">
      <w:pPr>
        <w:pStyle w:val="FootnoteText"/>
        <w:rPr>
          <w:rFonts w:ascii="Arial" w:hAnsi="Arial" w:cs="Arial"/>
        </w:rPr>
      </w:pPr>
      <w:r w:rsidRPr="00AD5AF3">
        <w:rPr>
          <w:rStyle w:val="FootnoteReference"/>
          <w:rFonts w:ascii="Arial" w:hAnsi="Arial" w:cs="Arial"/>
        </w:rPr>
        <w:footnoteRef/>
      </w:r>
      <w:r w:rsidR="00AD5AF3">
        <w:rPr>
          <w:rFonts w:ascii="Arial" w:hAnsi="Arial" w:cs="Arial"/>
        </w:rPr>
        <w:t xml:space="preserve"> Elektronska verzija </w:t>
      </w:r>
      <w:r w:rsidRPr="00AD5AF3">
        <w:rPr>
          <w:rFonts w:ascii="Arial" w:hAnsi="Arial" w:cs="Arial"/>
        </w:rPr>
        <w:t xml:space="preserve">je dostopna na </w:t>
      </w:r>
      <w:hyperlink r:id="rId4" w:history="1">
        <w:r w:rsidRPr="00AD5AF3">
          <w:rPr>
            <w:rStyle w:val="Hyperlink"/>
            <w:rFonts w:ascii="Arial" w:hAnsi="Arial" w:cs="Arial"/>
          </w:rPr>
          <w:t>http://www.ozara.org/2018/11/15/zakaj-tako-boli</w:t>
        </w:r>
      </w:hyperlink>
      <w:r w:rsidR="00AD5AF3" w:rsidRPr="00AD5AF3">
        <w:rPr>
          <w:rFonts w:ascii="Arial" w:hAnsi="Arial" w:cs="Arial"/>
        </w:rPr>
        <w:t>,</w:t>
      </w:r>
      <w:r w:rsidR="00AD5AF3">
        <w:rPr>
          <w:rFonts w:ascii="Arial" w:hAnsi="Arial" w:cs="Arial"/>
        </w:rPr>
        <w:t xml:space="preserve"> </w:t>
      </w:r>
      <w:r w:rsidRPr="00AD5AF3">
        <w:rPr>
          <w:rFonts w:ascii="Arial" w:hAnsi="Arial" w:cs="Arial"/>
        </w:rPr>
        <w:t xml:space="preserve">brezplačen </w:t>
      </w:r>
      <w:r w:rsidR="00A90DC8" w:rsidRPr="00AD5AF3">
        <w:rPr>
          <w:rFonts w:ascii="Arial" w:hAnsi="Arial" w:cs="Arial"/>
        </w:rPr>
        <w:t xml:space="preserve">tiskan </w:t>
      </w:r>
      <w:r w:rsidRPr="00AD5AF3">
        <w:rPr>
          <w:rFonts w:ascii="Arial" w:hAnsi="Arial" w:cs="Arial"/>
        </w:rPr>
        <w:t>izvod lahko naročite na tel</w:t>
      </w:r>
      <w:r w:rsidR="0034730A" w:rsidRPr="00AD5AF3">
        <w:rPr>
          <w:rFonts w:ascii="Arial" w:hAnsi="Arial" w:cs="Arial"/>
        </w:rPr>
        <w:t xml:space="preserve">efonski številki Ozara Slovenija: </w:t>
      </w:r>
      <w:r w:rsidRPr="00AD5AF3">
        <w:rPr>
          <w:rFonts w:ascii="Arial" w:hAnsi="Arial" w:cs="Arial"/>
        </w:rPr>
        <w:t xml:space="preserve">02 33 00 444 ali </w:t>
      </w:r>
      <w:hyperlink r:id="rId5" w:history="1">
        <w:r w:rsidR="0034730A" w:rsidRPr="00AD5AF3">
          <w:rPr>
            <w:rStyle w:val="Hyperlink"/>
            <w:rFonts w:ascii="Arial" w:hAnsi="Arial" w:cs="Arial"/>
          </w:rPr>
          <w:t>info@ozara.org</w:t>
        </w:r>
      </w:hyperlink>
      <w:r w:rsidR="0034730A" w:rsidRPr="00AD5AF3">
        <w:rPr>
          <w:rFonts w:ascii="Arial" w:hAnsi="Arial" w:cs="Arial"/>
        </w:rPr>
        <w:t xml:space="preserve">. </w:t>
      </w:r>
    </w:p>
  </w:footnote>
  <w:footnote w:id="6">
    <w:p w:rsidR="000D1C88" w:rsidRPr="00AD5AF3" w:rsidRDefault="000D1C88">
      <w:pPr>
        <w:pStyle w:val="FootnoteText"/>
        <w:rPr>
          <w:rFonts w:ascii="Arial" w:hAnsi="Arial" w:cs="Arial"/>
        </w:rPr>
      </w:pPr>
      <w:r w:rsidRPr="00AD5AF3">
        <w:rPr>
          <w:rStyle w:val="FootnoteReference"/>
          <w:rFonts w:ascii="Arial" w:hAnsi="Arial" w:cs="Arial"/>
        </w:rPr>
        <w:footnoteRef/>
      </w:r>
      <w:r w:rsidRPr="00AD5AF3">
        <w:rPr>
          <w:rFonts w:ascii="Arial" w:hAnsi="Arial" w:cs="Arial"/>
        </w:rPr>
        <w:t xml:space="preserve"> Elektronska verzija je dostopna na </w:t>
      </w:r>
      <w:hyperlink r:id="rId6" w:history="1">
        <w:r w:rsidRPr="00AD5AF3">
          <w:rPr>
            <w:rStyle w:val="Hyperlink"/>
            <w:rFonts w:ascii="Arial" w:hAnsi="Arial" w:cs="Arial"/>
          </w:rPr>
          <w:t>http://www.ozara.org/wp-content/uploads/2020/11/Dodatek_Zakaj-tako-boli-19.11.2020.pdf</w:t>
        </w:r>
      </w:hyperlink>
      <w:r w:rsidRPr="00AD5AF3">
        <w:rPr>
          <w:rFonts w:ascii="Arial" w:hAnsi="Arial" w:cs="Arial"/>
        </w:rPr>
        <w:t xml:space="preserve">, brezplačen tiskan izvod lahko naročite na telefonski številki Ozara Slovenija: 02 33 00 444 ali </w:t>
      </w:r>
      <w:hyperlink r:id="rId7" w:history="1">
        <w:r w:rsidRPr="00AD5AF3">
          <w:rPr>
            <w:rStyle w:val="Hyperlink"/>
            <w:rFonts w:ascii="Arial" w:hAnsi="Arial" w:cs="Arial"/>
          </w:rPr>
          <w:t>info@ozara.org</w:t>
        </w:r>
      </w:hyperlink>
    </w:p>
  </w:footnote>
  <w:footnote w:id="7">
    <w:p w:rsidR="004866C1" w:rsidRPr="00AD5AF3" w:rsidRDefault="004866C1">
      <w:pPr>
        <w:pStyle w:val="FootnoteText"/>
        <w:rPr>
          <w:rFonts w:ascii="Arial" w:hAnsi="Arial" w:cs="Arial"/>
        </w:rPr>
      </w:pPr>
      <w:r w:rsidRPr="00AD5AF3">
        <w:rPr>
          <w:rStyle w:val="FootnoteReference"/>
          <w:rFonts w:ascii="Arial" w:hAnsi="Arial" w:cs="Arial"/>
        </w:rPr>
        <w:footnoteRef/>
      </w:r>
      <w:r w:rsidRPr="00AD5AF3">
        <w:rPr>
          <w:rFonts w:ascii="Arial" w:hAnsi="Arial" w:cs="Arial"/>
        </w:rPr>
        <w:t xml:space="preserve"> </w:t>
      </w:r>
      <w:hyperlink r:id="rId8" w:history="1">
        <w:r w:rsidRPr="00AD5AF3">
          <w:rPr>
            <w:rStyle w:val="Hyperlink"/>
            <w:rFonts w:ascii="Arial" w:hAnsi="Arial" w:cs="Arial"/>
          </w:rPr>
          <w:t>https://www.mohorjeva.org/izdelek/gugalnica</w:t>
        </w:r>
      </w:hyperlink>
    </w:p>
  </w:footnote>
  <w:footnote w:id="8">
    <w:p w:rsidR="004866C1" w:rsidRPr="00AD5AF3" w:rsidRDefault="004866C1">
      <w:pPr>
        <w:pStyle w:val="FootnoteText"/>
        <w:rPr>
          <w:rFonts w:ascii="Arial" w:hAnsi="Arial" w:cs="Arial"/>
        </w:rPr>
      </w:pPr>
      <w:r w:rsidRPr="00AD5AF3">
        <w:rPr>
          <w:rStyle w:val="FootnoteReference"/>
          <w:rFonts w:ascii="Arial" w:hAnsi="Arial" w:cs="Arial"/>
        </w:rPr>
        <w:footnoteRef/>
      </w:r>
      <w:r w:rsidRPr="00AD5AF3">
        <w:rPr>
          <w:rFonts w:ascii="Arial" w:hAnsi="Arial" w:cs="Arial"/>
        </w:rPr>
        <w:t xml:space="preserve"> </w:t>
      </w:r>
      <w:hyperlink r:id="rId9" w:history="1">
        <w:r w:rsidR="00A90DC8" w:rsidRPr="00AD5AF3">
          <w:rPr>
            <w:rStyle w:val="Hyperlink"/>
            <w:rFonts w:ascii="Arial" w:hAnsi="Arial" w:cs="Arial"/>
          </w:rPr>
          <w:t>https://www.sanje.si/mala-soncna-zarkica-in-zajcja-druzina-ozara-slovenija-8211-nacionalno-zdruzenje-za-kakovost-zivl.html</w:t>
        </w:r>
      </w:hyperlink>
      <w:r w:rsidR="00A90DC8" w:rsidRPr="00AD5AF3">
        <w:rPr>
          <w:rFonts w:ascii="Arial" w:hAnsi="Arial" w:cs="Arial"/>
        </w:rPr>
        <w:t xml:space="preserve"> </w:t>
      </w:r>
    </w:p>
  </w:footnote>
  <w:footnote w:id="9">
    <w:p w:rsidR="00075F74" w:rsidRDefault="00075F74">
      <w:pPr>
        <w:pStyle w:val="FootnoteText"/>
      </w:pPr>
      <w:r w:rsidRPr="00AD5AF3">
        <w:rPr>
          <w:rStyle w:val="FootnoteReference"/>
          <w:rFonts w:ascii="Arial" w:hAnsi="Arial" w:cs="Arial"/>
        </w:rPr>
        <w:footnoteRef/>
      </w:r>
      <w:r w:rsidRPr="00AD5AF3">
        <w:rPr>
          <w:rFonts w:ascii="Arial" w:hAnsi="Arial" w:cs="Arial"/>
        </w:rPr>
        <w:t xml:space="preserve"> </w:t>
      </w:r>
      <w:hyperlink r:id="rId10" w:history="1">
        <w:r w:rsidRPr="00AD5AF3">
          <w:rPr>
            <w:rStyle w:val="Hyperlink"/>
            <w:rFonts w:ascii="Arial" w:hAnsi="Arial" w:cs="Arial"/>
          </w:rPr>
          <w:t>https://www.druzina.si/knjiga/ko-izgubis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1F1A"/>
    <w:multiLevelType w:val="hybridMultilevel"/>
    <w:tmpl w:val="9F8401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7ED"/>
    <w:multiLevelType w:val="multilevel"/>
    <w:tmpl w:val="7D00D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B03F0"/>
    <w:multiLevelType w:val="hybridMultilevel"/>
    <w:tmpl w:val="C1C65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EEE"/>
    <w:multiLevelType w:val="multilevel"/>
    <w:tmpl w:val="8550E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C0EC1"/>
    <w:multiLevelType w:val="hybridMultilevel"/>
    <w:tmpl w:val="483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81788"/>
    <w:multiLevelType w:val="hybridMultilevel"/>
    <w:tmpl w:val="0602F9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67300"/>
    <w:multiLevelType w:val="hybridMultilevel"/>
    <w:tmpl w:val="50648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9D"/>
    <w:rsid w:val="00020C9C"/>
    <w:rsid w:val="000210CA"/>
    <w:rsid w:val="00055E36"/>
    <w:rsid w:val="00075F74"/>
    <w:rsid w:val="000B5D4C"/>
    <w:rsid w:val="000B7DDA"/>
    <w:rsid w:val="000D1C88"/>
    <w:rsid w:val="00104A14"/>
    <w:rsid w:val="001276C7"/>
    <w:rsid w:val="00190C97"/>
    <w:rsid w:val="0019514D"/>
    <w:rsid w:val="00206324"/>
    <w:rsid w:val="002066C7"/>
    <w:rsid w:val="00284A04"/>
    <w:rsid w:val="002B511E"/>
    <w:rsid w:val="00311300"/>
    <w:rsid w:val="0034730A"/>
    <w:rsid w:val="00384C9D"/>
    <w:rsid w:val="0045285B"/>
    <w:rsid w:val="00482D21"/>
    <w:rsid w:val="00484C76"/>
    <w:rsid w:val="004866C1"/>
    <w:rsid w:val="004A673F"/>
    <w:rsid w:val="00532052"/>
    <w:rsid w:val="00536575"/>
    <w:rsid w:val="005C196C"/>
    <w:rsid w:val="005C3417"/>
    <w:rsid w:val="0063698B"/>
    <w:rsid w:val="007011E0"/>
    <w:rsid w:val="00780F98"/>
    <w:rsid w:val="007843CF"/>
    <w:rsid w:val="00787F01"/>
    <w:rsid w:val="008134A7"/>
    <w:rsid w:val="008B0997"/>
    <w:rsid w:val="008B2493"/>
    <w:rsid w:val="008C1807"/>
    <w:rsid w:val="008E3D21"/>
    <w:rsid w:val="0094538C"/>
    <w:rsid w:val="009A7DCF"/>
    <w:rsid w:val="009C3DE8"/>
    <w:rsid w:val="00A149E1"/>
    <w:rsid w:val="00A262B5"/>
    <w:rsid w:val="00A90DC8"/>
    <w:rsid w:val="00AA6261"/>
    <w:rsid w:val="00AD5AF3"/>
    <w:rsid w:val="00B36CB0"/>
    <w:rsid w:val="00C03AC9"/>
    <w:rsid w:val="00C35AC3"/>
    <w:rsid w:val="00C611B2"/>
    <w:rsid w:val="00C71ACD"/>
    <w:rsid w:val="00DE66F7"/>
    <w:rsid w:val="00DF4DDD"/>
    <w:rsid w:val="00E00E11"/>
    <w:rsid w:val="00EE29B7"/>
    <w:rsid w:val="00F0010E"/>
    <w:rsid w:val="00F00CF5"/>
    <w:rsid w:val="00FC1B8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84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C9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Strong">
    <w:name w:val="Strong"/>
    <w:basedOn w:val="DefaultParagraphFont"/>
    <w:uiPriority w:val="22"/>
    <w:qFormat/>
    <w:rsid w:val="00384C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AA626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1E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90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51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84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C9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Strong">
    <w:name w:val="Strong"/>
    <w:basedOn w:val="DefaultParagraphFont"/>
    <w:uiPriority w:val="22"/>
    <w:qFormat/>
    <w:rsid w:val="00384C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AA626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1E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90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51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9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0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dusevnozdravje.si/kam-po-pomoc/mreza-virov-pomoc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rejemna.celje@posvet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vod.ove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osvet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hlocutnost.si" TargetMode="External"/><Relationship Id="rId10" Type="http://schemas.openxmlformats.org/officeDocument/2006/relationships/hyperlink" Target="http://www.tosemjaz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ivziv.si" TargetMode="External"/><Relationship Id="rId14" Type="http://schemas.openxmlformats.org/officeDocument/2006/relationships/hyperlink" Target="http://www.ozara.or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orjeva.org/izdelek/gugalnica" TargetMode="External"/><Relationship Id="rId3" Type="http://schemas.openxmlformats.org/officeDocument/2006/relationships/hyperlink" Target="http://www.konecmolka.com" TargetMode="External"/><Relationship Id="rId7" Type="http://schemas.openxmlformats.org/officeDocument/2006/relationships/hyperlink" Target="mailto:info@ozara.org" TargetMode="External"/><Relationship Id="rId2" Type="http://schemas.openxmlformats.org/officeDocument/2006/relationships/hyperlink" Target="https://www.nijz.si/sl/publikacije/smernice-za-postvencijo-v-soli-ob-samomoru-ucenca-ali-dijaka" TargetMode="External"/><Relationship Id="rId1" Type="http://schemas.openxmlformats.org/officeDocument/2006/relationships/hyperlink" Target="https://www.nijz.si/sl/svetovni-dan-preprecevanja-samomora-v-2022" TargetMode="External"/><Relationship Id="rId6" Type="http://schemas.openxmlformats.org/officeDocument/2006/relationships/hyperlink" Target="http://www.ozara.org/wp-content/uploads/2020/11/Dodatek_Zakaj-tako-boli-19.11.2020.pdf" TargetMode="External"/><Relationship Id="rId5" Type="http://schemas.openxmlformats.org/officeDocument/2006/relationships/hyperlink" Target="mailto:info@ozara.org" TargetMode="External"/><Relationship Id="rId10" Type="http://schemas.openxmlformats.org/officeDocument/2006/relationships/hyperlink" Target="https://www.druzina.si/knjiga/ko-izgubis" TargetMode="External"/><Relationship Id="rId4" Type="http://schemas.openxmlformats.org/officeDocument/2006/relationships/hyperlink" Target="http://www.ozara.org/2018/11/15/zakaj-tako-boli" TargetMode="External"/><Relationship Id="rId9" Type="http://schemas.openxmlformats.org/officeDocument/2006/relationships/hyperlink" Target="https://www.sanje.si/mala-soncna-zarkica-in-zajcja-druzina-ozara-slovenija-8211-nacionalno-zdruzenje-za-kakovost-zivl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05CD30-A424-452D-9EA7-5746AE65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Štubljar</cp:lastModifiedBy>
  <cp:revision>7</cp:revision>
  <dcterms:created xsi:type="dcterms:W3CDTF">2022-11-15T20:44:00Z</dcterms:created>
  <dcterms:modified xsi:type="dcterms:W3CDTF">2022-11-15T22:11:00Z</dcterms:modified>
</cp:coreProperties>
</file>